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cbc351af6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91cdfe255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Kella Baraipara,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b46f1051d46c9" /><Relationship Type="http://schemas.openxmlformats.org/officeDocument/2006/relationships/numbering" Target="/word/numbering.xml" Id="R10442e0fc4784c6d" /><Relationship Type="http://schemas.openxmlformats.org/officeDocument/2006/relationships/settings" Target="/word/settings.xml" Id="R573cb32f31894cbe" /><Relationship Type="http://schemas.openxmlformats.org/officeDocument/2006/relationships/image" Target="/word/media/6bd0e3a7-5a4c-4d1c-8ee5-b43d954042a5.png" Id="Rdaf91cdfe25548d8" /></Relationships>
</file>