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4a11a44b1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dae164ac8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Khalishaduli,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392bf54fc45c0" /><Relationship Type="http://schemas.openxmlformats.org/officeDocument/2006/relationships/numbering" Target="/word/numbering.xml" Id="Raa96eb19638b4ceb" /><Relationship Type="http://schemas.openxmlformats.org/officeDocument/2006/relationships/settings" Target="/word/settings.xml" Id="Rf86d858ba9b14ef9" /><Relationship Type="http://schemas.openxmlformats.org/officeDocument/2006/relationships/image" Target="/word/media/675d9744-2fef-4f97-81fa-229406bde7d3.png" Id="Re36dae164ac848f0" /></Relationships>
</file>