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dccad5085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d1bf6153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Mahisura,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5d043603846ee" /><Relationship Type="http://schemas.openxmlformats.org/officeDocument/2006/relationships/numbering" Target="/word/numbering.xml" Id="R4c8d0ff839824214" /><Relationship Type="http://schemas.openxmlformats.org/officeDocument/2006/relationships/settings" Target="/word/settings.xml" Id="R9a3606d36f9c4b8f" /><Relationship Type="http://schemas.openxmlformats.org/officeDocument/2006/relationships/image" Target="/word/media/7b7ed255-e415-4a3c-9c54-533d73565bc6.png" Id="R7a8d1bf615324b79" /></Relationships>
</file>