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5163b0ab9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8fe57d920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Nalchapra,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bb8b5dca94c4f" /><Relationship Type="http://schemas.openxmlformats.org/officeDocument/2006/relationships/numbering" Target="/word/numbering.xml" Id="R6854d4a022b147e7" /><Relationship Type="http://schemas.openxmlformats.org/officeDocument/2006/relationships/settings" Target="/word/settings.xml" Id="R706cf86ae519453d" /><Relationship Type="http://schemas.openxmlformats.org/officeDocument/2006/relationships/image" Target="/word/media/4d6c5b35-fadc-4b69-8124-ea0d5df28d3d.png" Id="R6038fe57d920401c" /></Relationships>
</file>