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2875a807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fb7e5c3b2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b3cc50e08436a" /><Relationship Type="http://schemas.openxmlformats.org/officeDocument/2006/relationships/numbering" Target="/word/numbering.xml" Id="R932c6f90762c4a7e" /><Relationship Type="http://schemas.openxmlformats.org/officeDocument/2006/relationships/settings" Target="/word/settings.xml" Id="Re268333f1484465e" /><Relationship Type="http://schemas.openxmlformats.org/officeDocument/2006/relationships/image" Target="/word/media/0755962e-630c-4e4a-bc1b-8e04aca0c443.png" Id="R500fb7e5c3b248ba" /></Relationships>
</file>