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1817d3532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14856e457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Saripabad,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c8c28eb9f4836" /><Relationship Type="http://schemas.openxmlformats.org/officeDocument/2006/relationships/numbering" Target="/word/numbering.xml" Id="R8a0feeb2706d4692" /><Relationship Type="http://schemas.openxmlformats.org/officeDocument/2006/relationships/settings" Target="/word/settings.xml" Id="R280f105e84494d65" /><Relationship Type="http://schemas.openxmlformats.org/officeDocument/2006/relationships/image" Target="/word/media/5ec6a4d3-3a7d-421c-adc7-816e552f0798.png" Id="R55a14856e4574fb6" /></Relationships>
</file>