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ac171e7bf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e49326e23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Pabanbeg,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2c8ea055784820" /><Relationship Type="http://schemas.openxmlformats.org/officeDocument/2006/relationships/numbering" Target="/word/numbering.xml" Id="Rf1bf7c1e01304475" /><Relationship Type="http://schemas.openxmlformats.org/officeDocument/2006/relationships/settings" Target="/word/settings.xml" Id="Reb2e17fc1a0f4014" /><Relationship Type="http://schemas.openxmlformats.org/officeDocument/2006/relationships/image" Target="/word/media/a1d8ff11-2c5b-4398-a455-a4fac5e6d3a6.png" Id="Ra88e49326e2347f9" /></Relationships>
</file>