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e7b823ea9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dafa63a8c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Paikpara Mirzapur,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c14614d874dce" /><Relationship Type="http://schemas.openxmlformats.org/officeDocument/2006/relationships/numbering" Target="/word/numbering.xml" Id="Rda4c028be5a54b4c" /><Relationship Type="http://schemas.openxmlformats.org/officeDocument/2006/relationships/settings" Target="/word/settings.xml" Id="Reeee081d3126439d" /><Relationship Type="http://schemas.openxmlformats.org/officeDocument/2006/relationships/image" Target="/word/media/14a1a1cd-498d-43d1-8b82-b6315e2eb876.png" Id="R348dafa63a8c4b2f" /></Relationships>
</file>