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dc29d2a9e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82da28f6d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Pargabha,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3768b1f804ff9" /><Relationship Type="http://schemas.openxmlformats.org/officeDocument/2006/relationships/numbering" Target="/word/numbering.xml" Id="R7da6835027844c65" /><Relationship Type="http://schemas.openxmlformats.org/officeDocument/2006/relationships/settings" Target="/word/settings.xml" Id="R19dd44f785d04c42" /><Relationship Type="http://schemas.openxmlformats.org/officeDocument/2006/relationships/image" Target="/word/media/38c96052-c38a-4542-acb1-0702ea2f89d0.png" Id="R75282da28f6d4fea" /></Relationships>
</file>