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e22be20b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dde5d3564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Piprakhali,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787bd0f774c90" /><Relationship Type="http://schemas.openxmlformats.org/officeDocument/2006/relationships/numbering" Target="/word/numbering.xml" Id="Ra009e76fc2524c04" /><Relationship Type="http://schemas.openxmlformats.org/officeDocument/2006/relationships/settings" Target="/word/settings.xml" Id="Rac8a710c42a5498e" /><Relationship Type="http://schemas.openxmlformats.org/officeDocument/2006/relationships/image" Target="/word/media/cae9d351-1176-4b2e-8bea-858f73554eba.png" Id="R96adde5d35644bc3" /></Relationships>
</file>