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c881d3a90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f79b9d6d5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Rudrakar,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2f7926eb9478e" /><Relationship Type="http://schemas.openxmlformats.org/officeDocument/2006/relationships/numbering" Target="/word/numbering.xml" Id="R0453349b8ea04f48" /><Relationship Type="http://schemas.openxmlformats.org/officeDocument/2006/relationships/settings" Target="/word/settings.xml" Id="Re23a7ee425ff4d38" /><Relationship Type="http://schemas.openxmlformats.org/officeDocument/2006/relationships/image" Target="/word/media/37b09083-2349-47be-aa3d-7b3a59306599.png" Id="R795f79b9d6d54acd" /></Relationships>
</file>