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cdc5249f9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8c0569e50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Ruoarpara,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2ddd1adeb4dde" /><Relationship Type="http://schemas.openxmlformats.org/officeDocument/2006/relationships/numbering" Target="/word/numbering.xml" Id="Rac96e276b42244d5" /><Relationship Type="http://schemas.openxmlformats.org/officeDocument/2006/relationships/settings" Target="/word/settings.xml" Id="R2b7877cb65d0468a" /><Relationship Type="http://schemas.openxmlformats.org/officeDocument/2006/relationships/image" Target="/word/media/de591147-9c80-42db-a45c-fb22c0669531.png" Id="R2898c0569e504d47" /></Relationships>
</file>