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27796c1c0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b15e402f8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 Oalia,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6ae12e6a2432b" /><Relationship Type="http://schemas.openxmlformats.org/officeDocument/2006/relationships/numbering" Target="/word/numbering.xml" Id="Rec372d1c6b7d4aec" /><Relationship Type="http://schemas.openxmlformats.org/officeDocument/2006/relationships/settings" Target="/word/settings.xml" Id="Reabc3e7b29e94366" /><Relationship Type="http://schemas.openxmlformats.org/officeDocument/2006/relationships/image" Target="/word/media/87aa9ff2-4a7f-443b-965d-2a0a7b4a1a26.png" Id="Rc32b15e402f8417c" /></Relationships>
</file>