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c4d77ec1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c279f11a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ac339bc66425e" /><Relationship Type="http://schemas.openxmlformats.org/officeDocument/2006/relationships/numbering" Target="/word/numbering.xml" Id="R0a26c85ca4e24d04" /><Relationship Type="http://schemas.openxmlformats.org/officeDocument/2006/relationships/settings" Target="/word/settings.xml" Id="Ra2d21ce8c4d248af" /><Relationship Type="http://schemas.openxmlformats.org/officeDocument/2006/relationships/image" Target="/word/media/e4e19f57-bb51-4364-8b9a-4ca85b8407b9.png" Id="Ra03c279f11a0454a" /></Relationships>
</file>