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b377ebdc4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8ceab6e3d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Shiv Mandir,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b1cb6875740a4" /><Relationship Type="http://schemas.openxmlformats.org/officeDocument/2006/relationships/numbering" Target="/word/numbering.xml" Id="R6cbadbac30064549" /><Relationship Type="http://schemas.openxmlformats.org/officeDocument/2006/relationships/settings" Target="/word/settings.xml" Id="R6ffab00ca1ad4e01" /><Relationship Type="http://schemas.openxmlformats.org/officeDocument/2006/relationships/image" Target="/word/media/2c13e500-472f-4940-a6cb-5ed0f893a69a.png" Id="R6468ceab6e3d4a6c" /></Relationships>
</file>