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cb1187b3c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3aa7cf9c0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 Kanupur,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e0bf86f0a40d5" /><Relationship Type="http://schemas.openxmlformats.org/officeDocument/2006/relationships/numbering" Target="/word/numbering.xml" Id="R875661f14b934495" /><Relationship Type="http://schemas.openxmlformats.org/officeDocument/2006/relationships/settings" Target="/word/settings.xml" Id="R315eceb7a5a149b9" /><Relationship Type="http://schemas.openxmlformats.org/officeDocument/2006/relationships/image" Target="/word/media/e205ed68-2e73-465e-9717-92694389c3b3.png" Id="R5003aa7cf9c04533" /></Relationships>
</file>