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b2a1031b3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8cdf9254f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Tubghaira,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75a59c6874028" /><Relationship Type="http://schemas.openxmlformats.org/officeDocument/2006/relationships/numbering" Target="/word/numbering.xml" Id="R50669ee6c4dc4cd0" /><Relationship Type="http://schemas.openxmlformats.org/officeDocument/2006/relationships/settings" Target="/word/settings.xml" Id="R1dc0cb2f2dd5491d" /><Relationship Type="http://schemas.openxmlformats.org/officeDocument/2006/relationships/image" Target="/word/media/6054c59e-598a-46eb-a402-fe335255cebe.png" Id="R39b8cdf9254f4f4b" /></Relationships>
</file>