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7469dcff6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095bcc7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Char Lengatia,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2e429779f42f1" /><Relationship Type="http://schemas.openxmlformats.org/officeDocument/2006/relationships/numbering" Target="/word/numbering.xml" Id="R57997d9bfb574e7e" /><Relationship Type="http://schemas.openxmlformats.org/officeDocument/2006/relationships/settings" Target="/word/settings.xml" Id="R039307ec2a0d4731" /><Relationship Type="http://schemas.openxmlformats.org/officeDocument/2006/relationships/image" Target="/word/media/721a2c36-eba5-4ea5-b1fb-50fd9da37074.png" Id="R852b095bcc7043d9" /></Relationships>
</file>