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833e57747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6ccc2b1a8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Chinecha,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60cdf5c214d4f" /><Relationship Type="http://schemas.openxmlformats.org/officeDocument/2006/relationships/numbering" Target="/word/numbering.xml" Id="Rb8c40e5dd34c4c94" /><Relationship Type="http://schemas.openxmlformats.org/officeDocument/2006/relationships/settings" Target="/word/settings.xml" Id="Re5cb78657ad042f5" /><Relationship Type="http://schemas.openxmlformats.org/officeDocument/2006/relationships/image" Target="/word/media/e1468a55-3b1b-44ea-944a-4c347ebef0b3.png" Id="Rd3e6ccc2b1a848fa" /></Relationships>
</file>