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4a4c452b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32e1647e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Achenfosse,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56ce95ae4a76" /><Relationship Type="http://schemas.openxmlformats.org/officeDocument/2006/relationships/numbering" Target="/word/numbering.xml" Id="R8716b09eaa3041ea" /><Relationship Type="http://schemas.openxmlformats.org/officeDocument/2006/relationships/settings" Target="/word/settings.xml" Id="Rf1911a8c2c0d4e4d" /><Relationship Type="http://schemas.openxmlformats.org/officeDocument/2006/relationships/image" Target="/word/media/b19d30d8-a9f2-405a-a21f-02946cd574ca.png" Id="R2b832e1647e140dd" /></Relationships>
</file>