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cfd1c4fb2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4129b6e8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865d017cb4931" /><Relationship Type="http://schemas.openxmlformats.org/officeDocument/2006/relationships/numbering" Target="/word/numbering.xml" Id="Ra446a96c334f4ca0" /><Relationship Type="http://schemas.openxmlformats.org/officeDocument/2006/relationships/settings" Target="/word/settings.xml" Id="Re9f9c3be435a44dd" /><Relationship Type="http://schemas.openxmlformats.org/officeDocument/2006/relationships/image" Target="/word/media/8f9c67b2-32ee-42d7-b7fc-68b0243e1138.png" Id="R2c8e4129b6e84e42" /></Relationships>
</file>