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4756bdc58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60f7f7fda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Cocrou Biez,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5e7edb5ae4448" /><Relationship Type="http://schemas.openxmlformats.org/officeDocument/2006/relationships/numbering" Target="/word/numbering.xml" Id="R6594626d88284d25" /><Relationship Type="http://schemas.openxmlformats.org/officeDocument/2006/relationships/settings" Target="/word/settings.xml" Id="R95d21860e2cb4725" /><Relationship Type="http://schemas.openxmlformats.org/officeDocument/2006/relationships/image" Target="/word/media/186ae056-cda6-4c75-a0db-fcfe81d968b0.png" Id="Read60f7f7fda44b8" /></Relationships>
</file>