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d3c2eea39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ca528e185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Contranhez,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53f65fc1041f8" /><Relationship Type="http://schemas.openxmlformats.org/officeDocument/2006/relationships/numbering" Target="/word/numbering.xml" Id="R2969bde993c44ac3" /><Relationship Type="http://schemas.openxmlformats.org/officeDocument/2006/relationships/settings" Target="/word/settings.xml" Id="R331f4c587e8c48ba" /><Relationship Type="http://schemas.openxmlformats.org/officeDocument/2006/relationships/image" Target="/word/media/e8ae2dd7-942c-4db6-b185-394ac863d0ce.png" Id="Rda3ca528e185405d" /></Relationships>
</file>