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d158384c4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36c4549a2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Trompe,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1bf674b3c422e" /><Relationship Type="http://schemas.openxmlformats.org/officeDocument/2006/relationships/numbering" Target="/word/numbering.xml" Id="Rdbf0a8d9e52844e1" /><Relationship Type="http://schemas.openxmlformats.org/officeDocument/2006/relationships/settings" Target="/word/settings.xml" Id="Rb320e7be94954344" /><Relationship Type="http://schemas.openxmlformats.org/officeDocument/2006/relationships/image" Target="/word/media/81c83ad8-3a3f-45be-a19f-2e88f4defe9f.png" Id="Rdd836c4549a249d3" /></Relationships>
</file>