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63f9030c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fa30a0c7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Fagnolle,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475a7265b4b5b" /><Relationship Type="http://schemas.openxmlformats.org/officeDocument/2006/relationships/numbering" Target="/word/numbering.xml" Id="Re53a412f1d11423b" /><Relationship Type="http://schemas.openxmlformats.org/officeDocument/2006/relationships/settings" Target="/word/settings.xml" Id="R328fddf7373b4db5" /><Relationship Type="http://schemas.openxmlformats.org/officeDocument/2006/relationships/image" Target="/word/media/afbf52a2-90d6-4b6a-8ec5-b405c532806e.png" Id="Reb2cfa30a0c74d86" /></Relationships>
</file>