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6ee6aa11e142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e881bb5c2440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Florivaux,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0b7c9447e844aa" /><Relationship Type="http://schemas.openxmlformats.org/officeDocument/2006/relationships/numbering" Target="/word/numbering.xml" Id="R3ae07c0d3ed94afb" /><Relationship Type="http://schemas.openxmlformats.org/officeDocument/2006/relationships/settings" Target="/word/settings.xml" Id="Rc10b3351840f4377" /><Relationship Type="http://schemas.openxmlformats.org/officeDocument/2006/relationships/image" Target="/word/media/a7976e98-9aca-40f5-bd22-0774e6d2364e.png" Id="Rede881bb5c24409b" /></Relationships>
</file>