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58b65b66c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92c07447a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de l'Eau,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20153b1b3488c" /><Relationship Type="http://schemas.openxmlformats.org/officeDocument/2006/relationships/numbering" Target="/word/numbering.xml" Id="Rb2808bb16dce4f85" /><Relationship Type="http://schemas.openxmlformats.org/officeDocument/2006/relationships/settings" Target="/word/settings.xml" Id="R687e99f17d774362" /><Relationship Type="http://schemas.openxmlformats.org/officeDocument/2006/relationships/image" Target="/word/media/5b2c1f47-d0d3-4fb6-8e9f-40dfe0e8b7ee.png" Id="R55292c07447a4c55" /></Relationships>
</file>