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a77ed09c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b38798b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Gibraltar,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f47e3e9a494c" /><Relationship Type="http://schemas.openxmlformats.org/officeDocument/2006/relationships/numbering" Target="/word/numbering.xml" Id="R3b4498a80cb0469d" /><Relationship Type="http://schemas.openxmlformats.org/officeDocument/2006/relationships/settings" Target="/word/settings.xml" Id="R9344513f2d874f52" /><Relationship Type="http://schemas.openxmlformats.org/officeDocument/2006/relationships/image" Target="/word/media/069bf2b5-9ee3-448a-8a85-7b548521ff40.png" Id="R7a31b38798b44319" /></Relationships>
</file>