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a503a576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2fb641448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e313f109e4b8c" /><Relationship Type="http://schemas.openxmlformats.org/officeDocument/2006/relationships/numbering" Target="/word/numbering.xml" Id="R4aaa5d1f1f3d49cd" /><Relationship Type="http://schemas.openxmlformats.org/officeDocument/2006/relationships/settings" Target="/word/settings.xml" Id="R0a59310838cd4ea5" /><Relationship Type="http://schemas.openxmlformats.org/officeDocument/2006/relationships/image" Target="/word/media/3f8832b7-bf08-4d9d-a93e-2aa0b60b5c10.png" Id="Rd002fb6414484e25" /></Relationships>
</file>