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532a0441e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3f0c2c19f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Haspershoven,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d96798e7469a" /><Relationship Type="http://schemas.openxmlformats.org/officeDocument/2006/relationships/numbering" Target="/word/numbering.xml" Id="R7499ef0c0dda4903" /><Relationship Type="http://schemas.openxmlformats.org/officeDocument/2006/relationships/settings" Target="/word/settings.xml" Id="R8fd145fdd37a439e" /><Relationship Type="http://schemas.openxmlformats.org/officeDocument/2006/relationships/image" Target="/word/media/d9642581-a9fa-44b5-bb77-5025e2ee5d7c.png" Id="R49a3f0c2c19f4dcd" /></Relationships>
</file>