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daedb849f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9c3e124eb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Hestreux,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0a31df10c458f" /><Relationship Type="http://schemas.openxmlformats.org/officeDocument/2006/relationships/numbering" Target="/word/numbering.xml" Id="R26072c5dfc634f65" /><Relationship Type="http://schemas.openxmlformats.org/officeDocument/2006/relationships/settings" Target="/word/settings.xml" Id="Rf2997dfeefff44fc" /><Relationship Type="http://schemas.openxmlformats.org/officeDocument/2006/relationships/image" Target="/word/media/24ca143a-5699-4ce7-b373-a2f71fe1dd42.png" Id="Reca9c3e124eb4673" /></Relationships>
</file>