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0a78e90d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0fb4ad34b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le 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e6c161d604d05" /><Relationship Type="http://schemas.openxmlformats.org/officeDocument/2006/relationships/numbering" Target="/word/numbering.xml" Id="Rd1fb638795914094" /><Relationship Type="http://schemas.openxmlformats.org/officeDocument/2006/relationships/settings" Target="/word/settings.xml" Id="R4cc288a372964d68" /><Relationship Type="http://schemas.openxmlformats.org/officeDocument/2006/relationships/image" Target="/word/media/a5856b39-1fe1-40da-9bac-bb30a7d75bd5.png" Id="R6600fb4ad34b49cd" /></Relationships>
</file>