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9f586e11954e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7c18ae50924c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Flamengrie,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0b4efa616d4adc" /><Relationship Type="http://schemas.openxmlformats.org/officeDocument/2006/relationships/numbering" Target="/word/numbering.xml" Id="R572d5784a6fd4f2c" /><Relationship Type="http://schemas.openxmlformats.org/officeDocument/2006/relationships/settings" Target="/word/settings.xml" Id="Rb5af56f563ae452a" /><Relationship Type="http://schemas.openxmlformats.org/officeDocument/2006/relationships/image" Target="/word/media/dc54ddc1-47cb-4571-ad16-2532cb7c170d.png" Id="R8f7c18ae50924c80" /></Relationships>
</file>