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bc97ab58d34f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dcb0d624904b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Walestru Meridional,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11b05045c540b1" /><Relationship Type="http://schemas.openxmlformats.org/officeDocument/2006/relationships/numbering" Target="/word/numbering.xml" Id="R43bc2d71d93f49b4" /><Relationship Type="http://schemas.openxmlformats.org/officeDocument/2006/relationships/settings" Target="/word/settings.xml" Id="R5a19231af5014125" /><Relationship Type="http://schemas.openxmlformats.org/officeDocument/2006/relationships/image" Target="/word/media/ce816e7a-a562-4950-82e7-a19ce50465da.png" Id="R20dcb0d624904b9c" /></Relationships>
</file>