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8626a8f9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7833bebde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f50372af34e5d" /><Relationship Type="http://schemas.openxmlformats.org/officeDocument/2006/relationships/numbering" Target="/word/numbering.xml" Id="R9c4ebc198b4c458a" /><Relationship Type="http://schemas.openxmlformats.org/officeDocument/2006/relationships/settings" Target="/word/settings.xml" Id="R2ec01e0b38ec455e" /><Relationship Type="http://schemas.openxmlformats.org/officeDocument/2006/relationships/image" Target="/word/media/4acb5ff5-799e-4e81-8e0d-ed3b2bb0cf23.png" Id="Rc237833bebde49f3" /></Relationships>
</file>