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112f682b5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df7921d9a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Marais d'Artimont,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e2364b7ff46ec" /><Relationship Type="http://schemas.openxmlformats.org/officeDocument/2006/relationships/numbering" Target="/word/numbering.xml" Id="Rf2d455c1cd1e422f" /><Relationship Type="http://schemas.openxmlformats.org/officeDocument/2006/relationships/settings" Target="/word/settings.xml" Id="Ra0e40e7ab7a047e6" /><Relationship Type="http://schemas.openxmlformats.org/officeDocument/2006/relationships/image" Target="/word/media/01d90d03-ba2c-4cec-89ef-72984ca74067.png" Id="R029df7921d9a4b69" /></Relationships>
</file>