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281a2fe16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ba16027a4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cc33a521b47cc" /><Relationship Type="http://schemas.openxmlformats.org/officeDocument/2006/relationships/numbering" Target="/word/numbering.xml" Id="Rcfca5d4381664cdd" /><Relationship Type="http://schemas.openxmlformats.org/officeDocument/2006/relationships/settings" Target="/word/settings.xml" Id="R2f4fde622c1a47b6" /><Relationship Type="http://schemas.openxmlformats.org/officeDocument/2006/relationships/image" Target="/word/media/591f51a0-b124-45ff-acd1-e24db471750a.png" Id="Rdd7ba16027a44c87" /></Relationships>
</file>