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ac28bf0f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44e36be4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4e046eba14ad9" /><Relationship Type="http://schemas.openxmlformats.org/officeDocument/2006/relationships/numbering" Target="/word/numbering.xml" Id="Rdb56caeb710f4963" /><Relationship Type="http://schemas.openxmlformats.org/officeDocument/2006/relationships/settings" Target="/word/settings.xml" Id="R3ebb394a498c493e" /><Relationship Type="http://schemas.openxmlformats.org/officeDocument/2006/relationships/image" Target="/word/media/70e55289-5475-4119-bd5e-b994932df62d.png" Id="R47e44e36be4e4294" /></Relationships>
</file>