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1ac84c31f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91d5a0936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Ollemanshoek,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82dc51c92478a" /><Relationship Type="http://schemas.openxmlformats.org/officeDocument/2006/relationships/numbering" Target="/word/numbering.xml" Id="R7a1de313d62046d8" /><Relationship Type="http://schemas.openxmlformats.org/officeDocument/2006/relationships/settings" Target="/word/settings.xml" Id="Rab395e8ff2f843e8" /><Relationship Type="http://schemas.openxmlformats.org/officeDocument/2006/relationships/image" Target="/word/media/a3f4bd07-527c-42c8-a46d-0dcc36086bf1.png" Id="Rcb791d5a09364e9d" /></Relationships>
</file>