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463d28629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399db0478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Oostbarm,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ec280f3ba482c" /><Relationship Type="http://schemas.openxmlformats.org/officeDocument/2006/relationships/numbering" Target="/word/numbering.xml" Id="R482ae7330a9644f0" /><Relationship Type="http://schemas.openxmlformats.org/officeDocument/2006/relationships/settings" Target="/word/settings.xml" Id="Rfef331a9ccd84d43" /><Relationship Type="http://schemas.openxmlformats.org/officeDocument/2006/relationships/image" Target="/word/media/2b8d3cec-08bf-4457-b834-3262c2f4be5a.png" Id="Rf62399db0478437e" /></Relationships>
</file>