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acdeda34c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6bb2d52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da4c4a7b549f9" /><Relationship Type="http://schemas.openxmlformats.org/officeDocument/2006/relationships/numbering" Target="/word/numbering.xml" Id="R39155e086cb34b44" /><Relationship Type="http://schemas.openxmlformats.org/officeDocument/2006/relationships/settings" Target="/word/settings.xml" Id="R456aa6675b4440c8" /><Relationship Type="http://schemas.openxmlformats.org/officeDocument/2006/relationships/image" Target="/word/media/eac0e1a8-2360-476f-a7bc-1a7f558b0f3e.png" Id="Raf8f6bb2d525451f" /></Relationships>
</file>