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a1c757fd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0092fcc2c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d'Eau,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856d64b7e4728" /><Relationship Type="http://schemas.openxmlformats.org/officeDocument/2006/relationships/numbering" Target="/word/numbering.xml" Id="R3e543ccf327a4fb0" /><Relationship Type="http://schemas.openxmlformats.org/officeDocument/2006/relationships/settings" Target="/word/settings.xml" Id="Re244ddbe1d444d14" /><Relationship Type="http://schemas.openxmlformats.org/officeDocument/2006/relationships/image" Target="/word/media/a54abed2-8404-452d-b815-a8bff9a4948e.png" Id="Rd110092fcc2c487c" /></Relationships>
</file>