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bc08335dc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a10818403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 le Combe,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ee85a673e4b3c" /><Relationship Type="http://schemas.openxmlformats.org/officeDocument/2006/relationships/numbering" Target="/word/numbering.xml" Id="R46e166e516c342d7" /><Relationship Type="http://schemas.openxmlformats.org/officeDocument/2006/relationships/settings" Target="/word/settings.xml" Id="Rb98403d111f44bff" /><Relationship Type="http://schemas.openxmlformats.org/officeDocument/2006/relationships/image" Target="/word/media/55c42ea4-d97e-439f-aa6e-7eba57de09b1.png" Id="Rc43a108184034b63" /></Relationships>
</file>