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c86f42d8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55d3f8fa2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Tilleul de la Chapelle,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d0cf7e8574ab5" /><Relationship Type="http://schemas.openxmlformats.org/officeDocument/2006/relationships/numbering" Target="/word/numbering.xml" Id="Ra9e484d640a1482c" /><Relationship Type="http://schemas.openxmlformats.org/officeDocument/2006/relationships/settings" Target="/word/settings.xml" Id="Ra52ba5d59e224517" /><Relationship Type="http://schemas.openxmlformats.org/officeDocument/2006/relationships/image" Target="/word/media/a083f69c-3c3d-47aa-af83-17005ae3556c.png" Id="Rc1355d3f8fa24255" /></Relationships>
</file>