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25cf7e4f3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8decf4fe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1c2c440b144fb" /><Relationship Type="http://schemas.openxmlformats.org/officeDocument/2006/relationships/numbering" Target="/word/numbering.xml" Id="R376782e08d4e4bcf" /><Relationship Type="http://schemas.openxmlformats.org/officeDocument/2006/relationships/settings" Target="/word/settings.xml" Id="Rfb8bd478605a4494" /><Relationship Type="http://schemas.openxmlformats.org/officeDocument/2006/relationships/image" Target="/word/media/844805e7-0a03-43cc-ba6b-52ec4af2f01a.png" Id="Rae58decf4fe34b37" /></Relationships>
</file>