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a2395a365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be106cd1f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Virelles,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c72989e48455d" /><Relationship Type="http://schemas.openxmlformats.org/officeDocument/2006/relationships/numbering" Target="/word/numbering.xml" Id="R91cc87be042f40fb" /><Relationship Type="http://schemas.openxmlformats.org/officeDocument/2006/relationships/settings" Target="/word/settings.xml" Id="Ra4bc8d4f779441ec" /><Relationship Type="http://schemas.openxmlformats.org/officeDocument/2006/relationships/image" Target="/word/media/cf29ca17-4f77-407d-85fc-786f8084a578.png" Id="R3d6be106cd1f4708" /></Relationships>
</file>