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86b87d5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081f9784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Walhain-Saint-Paul,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ab4550f6f47d5" /><Relationship Type="http://schemas.openxmlformats.org/officeDocument/2006/relationships/numbering" Target="/word/numbering.xml" Id="Rbd06bd027e6a483c" /><Relationship Type="http://schemas.openxmlformats.org/officeDocument/2006/relationships/settings" Target="/word/settings.xml" Id="R79bb730c2e594092" /><Relationship Type="http://schemas.openxmlformats.org/officeDocument/2006/relationships/image" Target="/word/media/23791b8e-0df0-481c-9474-78b6162986e0.png" Id="Rd6a8081f97844871" /></Relationships>
</file>