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ac54e16ab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e2b625ba4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Zwevezele,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681a4a0a740c8" /><Relationship Type="http://schemas.openxmlformats.org/officeDocument/2006/relationships/numbering" Target="/word/numbering.xml" Id="R0a5b52dfcc9a4293" /><Relationship Type="http://schemas.openxmlformats.org/officeDocument/2006/relationships/settings" Target="/word/settings.xml" Id="R84b122f0a3574d50" /><Relationship Type="http://schemas.openxmlformats.org/officeDocument/2006/relationships/image" Target="/word/media/673a0ac9-6229-4c99-9efc-e504b193da3c.png" Id="Ree2e2b625ba44945" /></Relationships>
</file>