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ac001aa04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55f57c084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Zwijnaarde,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86a7ecc674a1b" /><Relationship Type="http://schemas.openxmlformats.org/officeDocument/2006/relationships/numbering" Target="/word/numbering.xml" Id="Raa1d1d479c184f3c" /><Relationship Type="http://schemas.openxmlformats.org/officeDocument/2006/relationships/settings" Target="/word/settings.xml" Id="R1a8a9ef8a29e4395" /><Relationship Type="http://schemas.openxmlformats.org/officeDocument/2006/relationships/image" Target="/word/media/f8ea4ce7-7504-4c36-b170-eb7cd809182e.png" Id="Rf3755f57c0844a94" /></Relationships>
</file>