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17545c894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166adef3f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Pedro Town,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269f74a4641a9" /><Relationship Type="http://schemas.openxmlformats.org/officeDocument/2006/relationships/numbering" Target="/word/numbering.xml" Id="R994bf26ccb574e80" /><Relationship Type="http://schemas.openxmlformats.org/officeDocument/2006/relationships/settings" Target="/word/settings.xml" Id="R05beef062fee4f39" /><Relationship Type="http://schemas.openxmlformats.org/officeDocument/2006/relationships/image" Target="/word/media/c6476fdc-068d-4f7a-b188-065ccbbab24b.png" Id="R238166adef3f4c2f" /></Relationships>
</file>